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7939"/>
        <w:gridCol w:w="516"/>
        <w:gridCol w:w="419"/>
        <w:gridCol w:w="586"/>
        <w:gridCol w:w="758"/>
        <w:gridCol w:w="516"/>
        <w:gridCol w:w="1104"/>
      </w:tblGrid>
      <w:tr w:rsidR="005F47FA" w:rsidRPr="005F47FA" w:rsidTr="005F47FA">
        <w:trPr>
          <w:trHeight w:val="255"/>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26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25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317"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8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327"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r>
      <w:tr w:rsidR="005F47FA" w:rsidRPr="005F47FA" w:rsidTr="005F47FA">
        <w:trPr>
          <w:trHeight w:val="255"/>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340" w:type="dxa"/>
            <w:gridSpan w:val="5"/>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right"/>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Приложение 8</w:t>
            </w:r>
          </w:p>
        </w:tc>
      </w:tr>
      <w:tr w:rsidR="005F47FA" w:rsidRPr="005F47FA" w:rsidTr="005F47FA">
        <w:trPr>
          <w:trHeight w:val="255"/>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340" w:type="dxa"/>
            <w:gridSpan w:val="5"/>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right"/>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к   решению Собрания депутатов</w:t>
            </w:r>
          </w:p>
        </w:tc>
      </w:tr>
      <w:tr w:rsidR="005F47FA" w:rsidRPr="005F47FA" w:rsidTr="005F47FA">
        <w:trPr>
          <w:trHeight w:val="900"/>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p>
        </w:tc>
        <w:tc>
          <w:tcPr>
            <w:tcW w:w="1078" w:type="dxa"/>
            <w:gridSpan w:val="4"/>
            <w:tcBorders>
              <w:top w:val="nil"/>
              <w:left w:val="nil"/>
              <w:bottom w:val="nil"/>
              <w:right w:val="nil"/>
            </w:tcBorders>
            <w:shd w:val="clear" w:color="auto" w:fill="auto"/>
            <w:vAlign w:val="center"/>
            <w:hideMark/>
          </w:tcPr>
          <w:p w:rsidR="005F47FA" w:rsidRPr="005F47FA" w:rsidRDefault="005F47FA" w:rsidP="005F47FA">
            <w:pPr>
              <w:spacing w:after="0" w:line="240" w:lineRule="auto"/>
              <w:jc w:val="right"/>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«О бюджете Кривянского сельского поселения Октябрьского района  на 2014 год и плановый период 2015-2016 годы»</w:t>
            </w:r>
          </w:p>
        </w:tc>
      </w:tr>
      <w:tr w:rsidR="005F47FA" w:rsidRPr="005F47FA" w:rsidTr="005F47FA">
        <w:trPr>
          <w:trHeight w:val="45"/>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26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25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317"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8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327"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r>
      <w:tr w:rsidR="005F47FA" w:rsidRPr="005F47FA" w:rsidTr="005F47FA">
        <w:trPr>
          <w:trHeight w:val="585"/>
        </w:trPr>
        <w:tc>
          <w:tcPr>
            <w:tcW w:w="9385" w:type="dxa"/>
            <w:gridSpan w:val="7"/>
            <w:vMerge w:val="restart"/>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4"/>
                <w:szCs w:val="24"/>
                <w:lang w:eastAsia="ru-RU"/>
              </w:rPr>
            </w:pPr>
            <w:r w:rsidRPr="005F47FA">
              <w:rPr>
                <w:rFonts w:ascii="Times New Roman" w:eastAsia="Times New Roman" w:hAnsi="Times New Roman" w:cs="Times New Roman"/>
                <w:b/>
                <w:bCs/>
                <w:sz w:val="24"/>
                <w:szCs w:val="24"/>
                <w:lang w:eastAsia="ru-RU"/>
              </w:rPr>
              <w:t>Ведомственная структура расходов  бюджета поселения  на 2014 год</w:t>
            </w:r>
          </w:p>
        </w:tc>
      </w:tr>
      <w:tr w:rsidR="005F47FA" w:rsidRPr="005F47FA" w:rsidTr="005F47FA">
        <w:trPr>
          <w:trHeight w:val="300"/>
        </w:trPr>
        <w:tc>
          <w:tcPr>
            <w:tcW w:w="9385" w:type="dxa"/>
            <w:gridSpan w:val="7"/>
            <w:vMerge/>
            <w:tcBorders>
              <w:top w:val="nil"/>
              <w:left w:val="nil"/>
              <w:bottom w:val="nil"/>
              <w:right w:val="nil"/>
            </w:tcBorders>
            <w:vAlign w:val="center"/>
            <w:hideMark/>
          </w:tcPr>
          <w:p w:rsidR="005F47FA" w:rsidRPr="005F47FA" w:rsidRDefault="005F47FA" w:rsidP="005F47FA">
            <w:pPr>
              <w:spacing w:after="0" w:line="240" w:lineRule="auto"/>
              <w:rPr>
                <w:rFonts w:ascii="Times New Roman" w:eastAsia="Times New Roman" w:hAnsi="Times New Roman" w:cs="Times New Roman"/>
                <w:b/>
                <w:bCs/>
                <w:sz w:val="24"/>
                <w:szCs w:val="24"/>
                <w:lang w:eastAsia="ru-RU"/>
              </w:rPr>
            </w:pPr>
          </w:p>
        </w:tc>
      </w:tr>
      <w:tr w:rsidR="005F47FA" w:rsidRPr="005F47FA" w:rsidTr="005F47FA">
        <w:trPr>
          <w:trHeight w:val="450"/>
        </w:trPr>
        <w:tc>
          <w:tcPr>
            <w:tcW w:w="9385" w:type="dxa"/>
            <w:gridSpan w:val="7"/>
            <w:vMerge/>
            <w:tcBorders>
              <w:top w:val="nil"/>
              <w:left w:val="nil"/>
              <w:bottom w:val="nil"/>
              <w:right w:val="nil"/>
            </w:tcBorders>
            <w:vAlign w:val="center"/>
            <w:hideMark/>
          </w:tcPr>
          <w:p w:rsidR="005F47FA" w:rsidRPr="005F47FA" w:rsidRDefault="005F47FA" w:rsidP="005F47FA">
            <w:pPr>
              <w:spacing w:after="0" w:line="240" w:lineRule="auto"/>
              <w:rPr>
                <w:rFonts w:ascii="Times New Roman" w:eastAsia="Times New Roman" w:hAnsi="Times New Roman" w:cs="Times New Roman"/>
                <w:b/>
                <w:bCs/>
                <w:sz w:val="24"/>
                <w:szCs w:val="24"/>
                <w:lang w:eastAsia="ru-RU"/>
              </w:rPr>
            </w:pPr>
          </w:p>
        </w:tc>
      </w:tr>
      <w:tr w:rsidR="005F47FA" w:rsidRPr="005F47FA" w:rsidTr="005F47FA">
        <w:trPr>
          <w:trHeight w:val="255"/>
        </w:trPr>
        <w:tc>
          <w:tcPr>
            <w:tcW w:w="7939" w:type="dxa"/>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106" w:type="dxa"/>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25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p>
        </w:tc>
        <w:tc>
          <w:tcPr>
            <w:tcW w:w="317"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182"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rPr>
                <w:rFonts w:ascii="Arial CYR" w:eastAsia="Times New Roman" w:hAnsi="Arial CYR" w:cs="Arial CYR"/>
                <w:sz w:val="20"/>
                <w:szCs w:val="20"/>
                <w:lang w:eastAsia="ru-RU"/>
              </w:rPr>
            </w:pPr>
          </w:p>
        </w:tc>
        <w:tc>
          <w:tcPr>
            <w:tcW w:w="32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jc w:val="center"/>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(тыс</w:t>
            </w:r>
            <w:proofErr w:type="gramStart"/>
            <w:r w:rsidRPr="005F47FA">
              <w:rPr>
                <w:rFonts w:ascii="Times New Roman" w:eastAsia="Times New Roman" w:hAnsi="Times New Roman" w:cs="Times New Roman"/>
                <w:b/>
                <w:bCs/>
                <w:sz w:val="20"/>
                <w:szCs w:val="20"/>
                <w:lang w:eastAsia="ru-RU"/>
              </w:rPr>
              <w:t>.р</w:t>
            </w:r>
            <w:proofErr w:type="gramEnd"/>
            <w:r w:rsidRPr="005F47FA">
              <w:rPr>
                <w:rFonts w:ascii="Times New Roman" w:eastAsia="Times New Roman" w:hAnsi="Times New Roman" w:cs="Times New Roman"/>
                <w:b/>
                <w:bCs/>
                <w:sz w:val="20"/>
                <w:szCs w:val="20"/>
                <w:lang w:eastAsia="ru-RU"/>
              </w:rPr>
              <w:t>уб.)</w:t>
            </w:r>
          </w:p>
        </w:tc>
      </w:tr>
      <w:tr w:rsidR="005F47FA" w:rsidRPr="005F47FA" w:rsidTr="005F47FA">
        <w:trPr>
          <w:trHeight w:val="255"/>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Наименование показателей</w:t>
            </w:r>
          </w:p>
        </w:tc>
        <w:tc>
          <w:tcPr>
            <w:tcW w:w="106"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Гл</w:t>
            </w:r>
          </w:p>
        </w:tc>
        <w:tc>
          <w:tcPr>
            <w:tcW w:w="262"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Рз</w:t>
            </w:r>
          </w:p>
        </w:tc>
        <w:tc>
          <w:tcPr>
            <w:tcW w:w="252"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proofErr w:type="gramStart"/>
            <w:r w:rsidRPr="005F47FA">
              <w:rPr>
                <w:rFonts w:ascii="Times New Roman" w:eastAsia="Times New Roman" w:hAnsi="Times New Roman" w:cs="Times New Roman"/>
                <w:b/>
                <w:bCs/>
                <w:sz w:val="20"/>
                <w:szCs w:val="20"/>
                <w:lang w:eastAsia="ru-RU"/>
              </w:rPr>
              <w:t>ПР</w:t>
            </w:r>
            <w:proofErr w:type="gramEnd"/>
          </w:p>
        </w:tc>
        <w:tc>
          <w:tcPr>
            <w:tcW w:w="317"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 xml:space="preserve"> ЦСР </w:t>
            </w:r>
          </w:p>
        </w:tc>
        <w:tc>
          <w:tcPr>
            <w:tcW w:w="182"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ВР</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Сумма</w:t>
            </w:r>
          </w:p>
        </w:tc>
      </w:tr>
      <w:tr w:rsidR="005F47FA" w:rsidRPr="005F47FA" w:rsidTr="005F47FA">
        <w:trPr>
          <w:trHeight w:val="34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1</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2</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5</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6</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b/>
                <w:bCs/>
                <w:sz w:val="20"/>
                <w:szCs w:val="20"/>
                <w:lang w:eastAsia="ru-RU"/>
              </w:rPr>
            </w:pPr>
            <w:r w:rsidRPr="005F47FA">
              <w:rPr>
                <w:rFonts w:ascii="Times New Roman" w:eastAsia="Times New Roman" w:hAnsi="Times New Roman" w:cs="Times New Roman"/>
                <w:b/>
                <w:bCs/>
                <w:sz w:val="20"/>
                <w:szCs w:val="20"/>
                <w:lang w:eastAsia="ru-RU"/>
              </w:rPr>
              <w:t>7</w:t>
            </w:r>
          </w:p>
        </w:tc>
      </w:tr>
      <w:tr w:rsidR="005F47FA" w:rsidRPr="005F47FA" w:rsidTr="005F47FA">
        <w:trPr>
          <w:trHeight w:val="34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Администрация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21946,1</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Общегосударственные вопросы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7064,8</w:t>
            </w:r>
          </w:p>
        </w:tc>
      </w:tr>
      <w:tr w:rsidR="005F47FA" w:rsidRPr="005F47FA" w:rsidTr="005F47FA">
        <w:trPr>
          <w:trHeight w:val="76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02</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987,5</w:t>
            </w:r>
          </w:p>
        </w:tc>
      </w:tr>
      <w:tr w:rsidR="005F47FA" w:rsidRPr="005F47FA" w:rsidTr="005F47FA">
        <w:trPr>
          <w:trHeight w:val="178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02</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87 1 0011</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120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982,5</w:t>
            </w:r>
          </w:p>
        </w:tc>
      </w:tr>
      <w:tr w:rsidR="005F47FA" w:rsidRPr="005F47FA" w:rsidTr="005F47FA">
        <w:trPr>
          <w:trHeight w:val="159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02</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87 1 0019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w:t>
            </w:r>
          </w:p>
        </w:tc>
      </w:tr>
      <w:tr w:rsidR="005F47FA" w:rsidRPr="005F47FA" w:rsidTr="005F47FA">
        <w:trPr>
          <w:trHeight w:val="1020"/>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5892,5</w:t>
            </w:r>
          </w:p>
        </w:tc>
      </w:tr>
      <w:tr w:rsidR="005F47FA" w:rsidRPr="005F47FA" w:rsidTr="005F47FA">
        <w:trPr>
          <w:trHeight w:val="178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87 1 0011</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120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5076,4</w:t>
            </w:r>
          </w:p>
        </w:tc>
      </w:tr>
      <w:tr w:rsidR="005F47FA" w:rsidRPr="005F47FA" w:rsidTr="005F47FA">
        <w:trPr>
          <w:trHeight w:val="153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87 1 0019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739,5</w:t>
            </w:r>
          </w:p>
        </w:tc>
      </w:tr>
      <w:tr w:rsidR="005F47FA" w:rsidRPr="005F47FA" w:rsidTr="005F47FA">
        <w:trPr>
          <w:trHeight w:val="153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87 1 0019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850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w:t>
            </w:r>
          </w:p>
        </w:tc>
      </w:tr>
      <w:tr w:rsidR="005F47FA" w:rsidRPr="005F47FA" w:rsidTr="005F47FA">
        <w:trPr>
          <w:trHeight w:val="3570"/>
        </w:trPr>
        <w:tc>
          <w:tcPr>
            <w:tcW w:w="7939" w:type="dxa"/>
            <w:tcBorders>
              <w:top w:val="nil"/>
              <w:left w:val="single" w:sz="4" w:space="0" w:color="auto"/>
              <w:bottom w:val="single" w:sz="4" w:space="0" w:color="auto"/>
              <w:right w:val="single" w:sz="4" w:space="0" w:color="auto"/>
            </w:tcBorders>
            <w:shd w:val="clear" w:color="auto" w:fill="auto"/>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proofErr w:type="gramStart"/>
            <w:r w:rsidRPr="005F47FA">
              <w:rPr>
                <w:rFonts w:ascii="Times New Roman" w:eastAsia="Times New Roman" w:hAnsi="Times New Roman" w:cs="Times New Roman"/>
                <w:sz w:val="20"/>
                <w:szCs w:val="20"/>
                <w:lang w:eastAsia="ru-RU"/>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5F47FA">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непрограммных расходов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99 9 7239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0,2</w:t>
            </w:r>
          </w:p>
        </w:tc>
      </w:tr>
      <w:tr w:rsidR="005F47FA" w:rsidRPr="005F47FA" w:rsidTr="005F47FA">
        <w:trPr>
          <w:trHeight w:val="2805"/>
        </w:trPr>
        <w:tc>
          <w:tcPr>
            <w:tcW w:w="7939"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proofErr w:type="gramStart"/>
            <w:r w:rsidRPr="005F47FA">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99 9 8510</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540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37,2</w:t>
            </w:r>
          </w:p>
        </w:tc>
      </w:tr>
      <w:tr w:rsidR="005F47FA" w:rsidRPr="005F47FA" w:rsidTr="005F47FA">
        <w:trPr>
          <w:trHeight w:val="2550"/>
        </w:trPr>
        <w:tc>
          <w:tcPr>
            <w:tcW w:w="7939"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99 9 8520</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540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34,2</w:t>
            </w:r>
          </w:p>
        </w:tc>
      </w:tr>
      <w:tr w:rsidR="005F47FA" w:rsidRPr="005F47FA" w:rsidTr="005F47FA">
        <w:trPr>
          <w:trHeight w:val="795"/>
        </w:trPr>
        <w:tc>
          <w:tcPr>
            <w:tcW w:w="79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06</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30,2</w:t>
            </w:r>
          </w:p>
        </w:tc>
      </w:tr>
      <w:tr w:rsidR="005F47FA" w:rsidRPr="005F47FA" w:rsidTr="005F47FA">
        <w:trPr>
          <w:trHeight w:val="1665"/>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w:t>
            </w:r>
            <w:proofErr w:type="gramStart"/>
            <w:r w:rsidRPr="005F47FA">
              <w:rPr>
                <w:rFonts w:ascii="Times New Roman" w:eastAsia="Times New Roman" w:hAnsi="Times New Roman" w:cs="Times New Roman"/>
                <w:sz w:val="20"/>
                <w:szCs w:val="20"/>
                <w:lang w:eastAsia="ru-RU"/>
              </w:rPr>
              <w:t>о-</w:t>
            </w:r>
            <w:proofErr w:type="gramEnd"/>
            <w:r w:rsidRPr="005F47FA">
              <w:rPr>
                <w:rFonts w:ascii="Times New Roman" w:eastAsia="Times New Roman" w:hAnsi="Times New Roman" w:cs="Times New Roman"/>
                <w:sz w:val="20"/>
                <w:szCs w:val="20"/>
                <w:lang w:eastAsia="ru-RU"/>
              </w:rPr>
              <w:t>, газо- и водоснабжения населения, водоотведения</w:t>
            </w:r>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06</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99 9 8530</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540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30,2</w:t>
            </w:r>
          </w:p>
        </w:tc>
      </w:tr>
      <w:tr w:rsidR="005F47FA" w:rsidRPr="005F47FA" w:rsidTr="005F47FA">
        <w:trPr>
          <w:trHeight w:val="255"/>
        </w:trPr>
        <w:tc>
          <w:tcPr>
            <w:tcW w:w="7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Другие общегосударственные вопросы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154,6</w:t>
            </w:r>
          </w:p>
        </w:tc>
      </w:tr>
      <w:tr w:rsidR="005F47FA" w:rsidRPr="005F47FA" w:rsidTr="005F47FA">
        <w:trPr>
          <w:trHeight w:val="153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xml:space="preserve">01 </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87 1 0019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850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4,0</w:t>
            </w:r>
          </w:p>
        </w:tc>
      </w:tr>
      <w:tr w:rsidR="005F47FA" w:rsidRPr="005F47FA" w:rsidTr="005F47FA">
        <w:trPr>
          <w:trHeight w:val="153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87 1 0019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96,2</w:t>
            </w:r>
          </w:p>
        </w:tc>
      </w:tr>
      <w:tr w:rsidR="005F47FA" w:rsidRPr="005F47FA" w:rsidTr="005F47FA">
        <w:trPr>
          <w:trHeight w:val="1530"/>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99 9 8540</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540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54,4</w:t>
            </w:r>
          </w:p>
        </w:tc>
      </w:tr>
      <w:tr w:rsidR="005F47FA" w:rsidRPr="005F47FA" w:rsidTr="005F47FA">
        <w:trPr>
          <w:trHeight w:val="405"/>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Национальная оборона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02</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308,8</w:t>
            </w:r>
          </w:p>
        </w:tc>
      </w:tr>
      <w:tr w:rsidR="005F47FA" w:rsidRPr="005F47FA" w:rsidTr="005F47FA">
        <w:trPr>
          <w:trHeight w:val="40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Мобилизационная и вневойсковая подготовка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02</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308,8</w:t>
            </w:r>
          </w:p>
        </w:tc>
      </w:tr>
      <w:tr w:rsidR="005F47FA" w:rsidRPr="005F47FA" w:rsidTr="005F47FA">
        <w:trPr>
          <w:trHeight w:val="127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(Субвенции)</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02</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99 9 5118</w:t>
            </w:r>
          </w:p>
        </w:tc>
        <w:tc>
          <w:tcPr>
            <w:tcW w:w="182"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120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308,8</w:t>
            </w:r>
          </w:p>
        </w:tc>
      </w:tr>
      <w:tr w:rsidR="005F47FA" w:rsidRPr="005F47FA" w:rsidTr="005F47FA">
        <w:trPr>
          <w:trHeight w:val="630"/>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xml:space="preserve">Национальная безопасность и правоохранительная деятельность </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1167,8</w:t>
            </w:r>
          </w:p>
        </w:tc>
      </w:tr>
      <w:tr w:rsidR="005F47FA" w:rsidRPr="005F47FA" w:rsidTr="005F47FA">
        <w:trPr>
          <w:trHeight w:val="810"/>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284,0</w:t>
            </w:r>
          </w:p>
        </w:tc>
      </w:tr>
      <w:tr w:rsidR="005F47FA" w:rsidRPr="005F47FA" w:rsidTr="005F47FA">
        <w:trPr>
          <w:trHeight w:val="195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81 2 2109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212,0</w:t>
            </w:r>
          </w:p>
        </w:tc>
      </w:tr>
      <w:tr w:rsidR="005F47FA" w:rsidRPr="005F47FA" w:rsidTr="005F47FA">
        <w:trPr>
          <w:trHeight w:val="208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модернизацию и поддержание в готовности системы оповещения населения Кривянского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81 2 2111</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45,0</w:t>
            </w:r>
          </w:p>
        </w:tc>
      </w:tr>
      <w:tr w:rsidR="005F47FA" w:rsidRPr="005F47FA" w:rsidTr="005F47FA">
        <w:trPr>
          <w:trHeight w:val="210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81 2 2112</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10,0</w:t>
            </w:r>
          </w:p>
        </w:tc>
      </w:tr>
      <w:tr w:rsidR="005F47FA" w:rsidRPr="005F47FA" w:rsidTr="005F47FA">
        <w:trPr>
          <w:trHeight w:val="190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Реализация направления расходов в рамках подпрограммы «Защита населения от чрезвычайных ситуаций» муниципальной программы Кривянского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81 2 9999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w:t>
            </w:r>
          </w:p>
        </w:tc>
      </w:tr>
      <w:tr w:rsidR="005F47FA" w:rsidRPr="005F47FA" w:rsidTr="005F47FA">
        <w:trPr>
          <w:trHeight w:val="159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81 3 2113</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12,0</w:t>
            </w:r>
          </w:p>
        </w:tc>
      </w:tr>
      <w:tr w:rsidR="005F47FA" w:rsidRPr="005F47FA" w:rsidTr="005F47FA">
        <w:trPr>
          <w:trHeight w:val="34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Обеспечение пожарной безопасности</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883,8</w:t>
            </w:r>
          </w:p>
        </w:tc>
      </w:tr>
      <w:tr w:rsidR="005F47FA" w:rsidRPr="005F47FA" w:rsidTr="005F47FA">
        <w:trPr>
          <w:trHeight w:val="157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81 1 2108</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880,0</w:t>
            </w:r>
          </w:p>
        </w:tc>
      </w:tr>
      <w:tr w:rsidR="005F47FA" w:rsidRPr="005F47FA" w:rsidTr="005F47FA">
        <w:trPr>
          <w:trHeight w:val="157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81 1 2108</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850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3,8</w:t>
            </w:r>
          </w:p>
        </w:tc>
      </w:tr>
      <w:tr w:rsidR="005F47FA" w:rsidRPr="005F47FA" w:rsidTr="005F47FA">
        <w:trPr>
          <w:trHeight w:val="34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Национальная экономика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3842,3</w:t>
            </w:r>
          </w:p>
        </w:tc>
      </w:tr>
      <w:tr w:rsidR="005F47FA" w:rsidRPr="005F47FA" w:rsidTr="005F47FA">
        <w:trPr>
          <w:trHeight w:val="270"/>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Дорожное хозяйство (дорожный фонд)</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3792,3</w:t>
            </w:r>
          </w:p>
        </w:tc>
      </w:tr>
      <w:tr w:rsidR="005F47FA" w:rsidRPr="005F47FA" w:rsidTr="005F47FA">
        <w:trPr>
          <w:trHeight w:val="187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Расходы на содержание авто</w:t>
            </w:r>
            <w:r w:rsidRPr="005F47FA">
              <w:rPr>
                <w:rFonts w:ascii="Times New Roman" w:eastAsia="Times New Roman" w:hAnsi="Times New Roman" w:cs="Times New Roman"/>
                <w:sz w:val="20"/>
                <w:szCs w:val="20"/>
                <w:lang w:eastAsia="ru-RU"/>
              </w:rPr>
              <w:softHyphen/>
              <w:t>мобильных дорог общего пользова</w:t>
            </w:r>
            <w:r w:rsidRPr="005F47FA">
              <w:rPr>
                <w:rFonts w:ascii="Times New Roman" w:eastAsia="Times New Roman" w:hAnsi="Times New Roman" w:cs="Times New Roman"/>
                <w:sz w:val="20"/>
                <w:szCs w:val="20"/>
                <w:lang w:eastAsia="ru-RU"/>
              </w:rPr>
              <w:softHyphen/>
              <w:t>ния местного значения и ис</w:t>
            </w:r>
            <w:r w:rsidRPr="005F47FA">
              <w:rPr>
                <w:rFonts w:ascii="Times New Roman" w:eastAsia="Times New Roman" w:hAnsi="Times New Roman" w:cs="Times New Roman"/>
                <w:sz w:val="20"/>
                <w:szCs w:val="20"/>
                <w:lang w:eastAsia="ru-RU"/>
              </w:rPr>
              <w:softHyphen/>
              <w:t>кусственных со</w:t>
            </w:r>
            <w:r w:rsidRPr="005F47FA">
              <w:rPr>
                <w:rFonts w:ascii="Times New Roman" w:eastAsia="Times New Roman" w:hAnsi="Times New Roman" w:cs="Times New Roman"/>
                <w:sz w:val="20"/>
                <w:szCs w:val="20"/>
                <w:lang w:eastAsia="ru-RU"/>
              </w:rPr>
              <w:softHyphen/>
              <w:t>оружений на них в рамках подпрограммы «</w:t>
            </w:r>
            <w:r w:rsidRPr="005F47FA">
              <w:rPr>
                <w:rFonts w:ascii="Times New Roman" w:eastAsia="Times New Roman" w:hAnsi="Times New Roman" w:cs="Times New Roman"/>
                <w:color w:val="000000"/>
                <w:sz w:val="20"/>
                <w:szCs w:val="20"/>
                <w:lang w:eastAsia="ru-RU"/>
              </w:rPr>
              <w:t>Развитие транспортной инфраструктуры Кривянского сельского поселения</w:t>
            </w:r>
            <w:r w:rsidRPr="005F47FA">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85 1 2219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462,3</w:t>
            </w:r>
          </w:p>
        </w:tc>
      </w:tr>
      <w:tr w:rsidR="005F47FA" w:rsidRPr="005F47FA" w:rsidTr="005F47FA">
        <w:trPr>
          <w:trHeight w:val="190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ремонт автомо</w:t>
            </w:r>
            <w:r w:rsidRPr="005F47FA">
              <w:rPr>
                <w:rFonts w:ascii="Times New Roman" w:eastAsia="Times New Roman" w:hAnsi="Times New Roman" w:cs="Times New Roman"/>
                <w:sz w:val="20"/>
                <w:szCs w:val="20"/>
                <w:lang w:eastAsia="ru-RU"/>
              </w:rPr>
              <w:softHyphen/>
              <w:t>бильных дорог об</w:t>
            </w:r>
            <w:r w:rsidRPr="005F47FA">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5F47FA">
              <w:rPr>
                <w:rFonts w:ascii="Times New Roman" w:eastAsia="Times New Roman" w:hAnsi="Times New Roman" w:cs="Times New Roman"/>
                <w:sz w:val="20"/>
                <w:szCs w:val="20"/>
                <w:lang w:eastAsia="ru-RU"/>
              </w:rPr>
              <w:softHyphen/>
              <w:t>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85 1 2220</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450,0</w:t>
            </w:r>
          </w:p>
        </w:tc>
      </w:tr>
      <w:tr w:rsidR="005F47FA" w:rsidRPr="005F47FA" w:rsidTr="005F47FA">
        <w:trPr>
          <w:trHeight w:val="160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Субсидия на строительство и реконструкцию муниципальных объектов транспортной инфраструктуры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09</w:t>
            </w:r>
          </w:p>
        </w:tc>
        <w:tc>
          <w:tcPr>
            <w:tcW w:w="317" w:type="dxa"/>
            <w:tcBorders>
              <w:top w:val="nil"/>
              <w:left w:val="nil"/>
              <w:bottom w:val="single" w:sz="4" w:space="0" w:color="auto"/>
              <w:right w:val="single" w:sz="4" w:space="0" w:color="auto"/>
            </w:tcBorders>
            <w:shd w:val="clear" w:color="auto" w:fill="auto"/>
            <w:noWrap/>
            <w:vAlign w:val="center"/>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85 1 7348</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410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2880,0</w:t>
            </w:r>
          </w:p>
        </w:tc>
      </w:tr>
      <w:tr w:rsidR="005F47FA" w:rsidRPr="005F47FA" w:rsidTr="005F47FA">
        <w:trPr>
          <w:trHeight w:val="450"/>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Другие вопросы в области национальной экономики</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12</w:t>
            </w:r>
          </w:p>
        </w:tc>
        <w:tc>
          <w:tcPr>
            <w:tcW w:w="317" w:type="dxa"/>
            <w:tcBorders>
              <w:top w:val="nil"/>
              <w:left w:val="nil"/>
              <w:bottom w:val="nil"/>
              <w:right w:val="nil"/>
            </w:tcBorders>
            <w:shd w:val="clear" w:color="auto" w:fill="auto"/>
            <w:noWrap/>
            <w:vAlign w:val="center"/>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p>
        </w:tc>
        <w:tc>
          <w:tcPr>
            <w:tcW w:w="182"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50,0</w:t>
            </w:r>
          </w:p>
        </w:tc>
      </w:tr>
      <w:tr w:rsidR="005F47FA" w:rsidRPr="005F47FA" w:rsidTr="005F47FA">
        <w:trPr>
          <w:trHeight w:val="136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04</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12</w:t>
            </w:r>
          </w:p>
        </w:tc>
        <w:tc>
          <w:tcPr>
            <w:tcW w:w="317"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88 2 2225</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50,0</w:t>
            </w:r>
          </w:p>
        </w:tc>
      </w:tr>
      <w:tr w:rsidR="005F47FA" w:rsidRPr="005F47FA" w:rsidTr="005F47FA">
        <w:trPr>
          <w:trHeight w:val="31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Жилищно-комунальное хозяйство</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3996,6</w:t>
            </w:r>
          </w:p>
        </w:tc>
      </w:tr>
      <w:tr w:rsidR="005F47FA" w:rsidRPr="005F47FA" w:rsidTr="005F47FA">
        <w:trPr>
          <w:trHeight w:val="31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Жилищное хозяйство</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50,0</w:t>
            </w:r>
          </w:p>
        </w:tc>
      </w:tr>
      <w:tr w:rsidR="005F47FA" w:rsidRPr="005F47FA" w:rsidTr="005F47FA">
        <w:trPr>
          <w:trHeight w:val="1860"/>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 xml:space="preserve">Мероприятие проводимые по вопросам управления многоквартирными домами и энергоэффективности в жилищной сфере в рамках подпрограммы  </w:t>
            </w:r>
            <w:r w:rsidRPr="005F47FA">
              <w:rPr>
                <w:rFonts w:ascii="Times New Roman" w:eastAsia="Times New Roman" w:hAnsi="Times New Roman" w:cs="Times New Roman"/>
                <w:color w:val="000000"/>
                <w:sz w:val="20"/>
                <w:szCs w:val="20"/>
                <w:lang w:eastAsia="ru-RU"/>
              </w:rPr>
              <w:t xml:space="preserve">«Развитие жилищного хозяйства Кривянского сельского поселения» </w:t>
            </w:r>
            <w:r w:rsidRPr="005F47FA">
              <w:rPr>
                <w:rFonts w:ascii="Times New Roman" w:eastAsia="Times New Roman" w:hAnsi="Times New Roman" w:cs="Times New Roman"/>
                <w:sz w:val="20"/>
                <w:szCs w:val="20"/>
                <w:lang w:eastAsia="ru-RU"/>
              </w:rPr>
              <w:t>муниципальной программы  «</w:t>
            </w:r>
            <w:r w:rsidRPr="005F47FA">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5F47FA">
              <w:rPr>
                <w:rFonts w:ascii="Times New Roman" w:eastAsia="Times New Roman" w:hAnsi="Times New Roman" w:cs="Times New Roman"/>
                <w:sz w:val="20"/>
                <w:szCs w:val="20"/>
                <w:lang w:eastAsia="ru-RU"/>
              </w:rPr>
              <w:t>»</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80 2 2132</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50,0</w:t>
            </w:r>
          </w:p>
        </w:tc>
      </w:tr>
      <w:tr w:rsidR="005F47FA" w:rsidRPr="005F47FA" w:rsidTr="005F47FA">
        <w:trPr>
          <w:trHeight w:val="31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Коммунальное хозяйство</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02</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95,0</w:t>
            </w:r>
          </w:p>
        </w:tc>
      </w:tr>
      <w:tr w:rsidR="005F47FA" w:rsidRPr="005F47FA" w:rsidTr="005F47FA">
        <w:trPr>
          <w:trHeight w:val="156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xml:space="preserve">Расходы на </w:t>
            </w:r>
            <w:proofErr w:type="gramStart"/>
            <w:r w:rsidRPr="005F47FA">
              <w:rPr>
                <w:rFonts w:ascii="Times New Roman" w:eastAsia="Times New Roman" w:hAnsi="Times New Roman" w:cs="Times New Roman"/>
                <w:sz w:val="20"/>
                <w:szCs w:val="20"/>
                <w:lang w:eastAsia="ru-RU"/>
              </w:rPr>
              <w:t>техническую</w:t>
            </w:r>
            <w:proofErr w:type="gramEnd"/>
            <w:r w:rsidRPr="005F47FA">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5F47FA">
              <w:rPr>
                <w:rFonts w:ascii="Times New Roman" w:eastAsia="Times New Roman" w:hAnsi="Times New Roman" w:cs="Times New Roman"/>
                <w:color w:val="000000"/>
                <w:sz w:val="20"/>
                <w:szCs w:val="20"/>
                <w:lang w:eastAsia="ru-RU"/>
              </w:rPr>
              <w:t xml:space="preserve">одпрограммы </w:t>
            </w:r>
            <w:r w:rsidRPr="005F47FA">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5F47FA">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5F47FA">
              <w:rPr>
                <w:rFonts w:ascii="Times New Roman" w:eastAsia="Times New Roman" w:hAnsi="Times New Roman" w:cs="Times New Roman"/>
                <w:sz w:val="20"/>
                <w:szCs w:val="20"/>
                <w:lang w:eastAsia="ru-RU"/>
              </w:rPr>
              <w:t>»</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02</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80 1 2103</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95,0</w:t>
            </w:r>
          </w:p>
        </w:tc>
      </w:tr>
      <w:tr w:rsidR="005F47FA" w:rsidRPr="005F47FA" w:rsidTr="005F47FA">
        <w:trPr>
          <w:trHeight w:val="36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Благоустройство</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3851,6</w:t>
            </w:r>
          </w:p>
        </w:tc>
      </w:tr>
      <w:tr w:rsidR="005F47FA" w:rsidRPr="005F47FA" w:rsidTr="005F47FA">
        <w:trPr>
          <w:trHeight w:val="1350"/>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xml:space="preserve">05 </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88 1 2105</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2698,2</w:t>
            </w:r>
          </w:p>
        </w:tc>
      </w:tr>
      <w:tr w:rsidR="005F47FA" w:rsidRPr="005F47FA" w:rsidTr="005F47FA">
        <w:trPr>
          <w:trHeight w:val="160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88 1 2106</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1058,4</w:t>
            </w:r>
          </w:p>
        </w:tc>
      </w:tr>
      <w:tr w:rsidR="005F47FA" w:rsidRPr="005F47FA" w:rsidTr="005F47FA">
        <w:trPr>
          <w:trHeight w:val="1440"/>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88 1 2107</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50,0</w:t>
            </w:r>
          </w:p>
        </w:tc>
      </w:tr>
      <w:tr w:rsidR="005F47FA" w:rsidRPr="005F47FA" w:rsidTr="005F47FA">
        <w:trPr>
          <w:trHeight w:val="133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lastRenderedPageBreak/>
              <w:t>Реализация направления расходов в рамках подпрограммы «Благоустройство» муниципальной программы Кривянского сельского поселения Благоустройство территории Кривянского сельского поселения»</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05</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03</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88 1 9999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45,0</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xml:space="preserve">Культура и кинематография </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08</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5311,7</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Культура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08</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5311,7</w:t>
            </w:r>
          </w:p>
        </w:tc>
      </w:tr>
      <w:tr w:rsidR="005F47FA" w:rsidRPr="005F47FA" w:rsidTr="005F47FA">
        <w:trPr>
          <w:trHeight w:val="1530"/>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gramStart"/>
            <w:r w:rsidRPr="005F47FA">
              <w:rPr>
                <w:rFonts w:ascii="Times New Roman" w:eastAsia="Times New Roman" w:hAnsi="Times New Roman" w:cs="Times New Roman"/>
                <w:sz w:val="20"/>
                <w:szCs w:val="20"/>
                <w:lang w:eastAsia="ru-RU"/>
              </w:rPr>
              <w:t>подпрограммы</w:t>
            </w:r>
            <w:proofErr w:type="gramEnd"/>
            <w:r w:rsidRPr="005F47FA">
              <w:rPr>
                <w:rFonts w:ascii="Times New Roman" w:eastAsia="Times New Roman" w:hAnsi="Times New Roman" w:cs="Times New Roman"/>
                <w:sz w:val="20"/>
                <w:szCs w:val="20"/>
                <w:lang w:eastAsia="ru-RU"/>
              </w:rPr>
              <w:t xml:space="preserve"> «Культура Кривянского сельского поселения» муниципальной программы «Развитие культуры» (Субсидии бюджетным учреждениям)</w:t>
            </w:r>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08</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82 1 0059</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610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4993,4</w:t>
            </w:r>
          </w:p>
        </w:tc>
      </w:tr>
      <w:tr w:rsidR="005F47FA" w:rsidRPr="005F47FA" w:rsidTr="005F47FA">
        <w:trPr>
          <w:trHeight w:val="1020"/>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xml:space="preserve">Расходы на капитальный ремонт памятников в  рамках подпрограммы </w:t>
            </w:r>
            <w:proofErr w:type="gramStart"/>
            <w:r w:rsidRPr="005F47FA">
              <w:rPr>
                <w:rFonts w:ascii="Times New Roman" w:eastAsia="Times New Roman" w:hAnsi="Times New Roman" w:cs="Times New Roman"/>
                <w:sz w:val="20"/>
                <w:szCs w:val="20"/>
                <w:lang w:eastAsia="ru-RU"/>
              </w:rPr>
              <w:t>подпрограммы</w:t>
            </w:r>
            <w:proofErr w:type="gramEnd"/>
            <w:r w:rsidRPr="005F47FA">
              <w:rPr>
                <w:rFonts w:ascii="Times New Roman" w:eastAsia="Times New Roman" w:hAnsi="Times New Roman" w:cs="Times New Roman"/>
                <w:sz w:val="20"/>
                <w:szCs w:val="20"/>
                <w:lang w:eastAsia="ru-RU"/>
              </w:rPr>
              <w:t xml:space="preserve"> «Культура Кривянского сельского поселения» муниципальной программы «Развитие культуры</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08</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nil"/>
              <w:right w:val="nil"/>
            </w:tcBorders>
            <w:shd w:val="clear" w:color="auto" w:fill="auto"/>
            <w:noWrap/>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82 1 7332</w:t>
            </w:r>
          </w:p>
        </w:tc>
        <w:tc>
          <w:tcPr>
            <w:tcW w:w="182"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318,3</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Социальная поддержка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single" w:sz="4" w:space="0" w:color="auto"/>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noWrap/>
            <w:vAlign w:val="center"/>
            <w:hideMark/>
          </w:tcPr>
          <w:p w:rsidR="005F47FA" w:rsidRPr="005F47FA" w:rsidRDefault="005F47FA" w:rsidP="005F47FA">
            <w:pPr>
              <w:spacing w:after="0" w:line="240" w:lineRule="auto"/>
              <w:rPr>
                <w:rFonts w:ascii="Times New Roman CYR" w:eastAsia="Times New Roman" w:hAnsi="Times New Roman CYR" w:cs="Times New Roman CYR"/>
                <w:color w:val="000000"/>
                <w:sz w:val="20"/>
                <w:szCs w:val="20"/>
                <w:lang w:eastAsia="ru-RU"/>
              </w:rPr>
            </w:pPr>
            <w:r w:rsidRPr="005F47FA">
              <w:rPr>
                <w:rFonts w:ascii="Times New Roman CYR" w:eastAsia="Times New Roman" w:hAnsi="Times New Roman CYR" w:cs="Times New Roman CYR"/>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205,5</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Пенсионное обеспечение</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noWrap/>
            <w:vAlign w:val="center"/>
            <w:hideMark/>
          </w:tcPr>
          <w:p w:rsidR="005F47FA" w:rsidRPr="005F47FA" w:rsidRDefault="005F47FA" w:rsidP="005F47FA">
            <w:pPr>
              <w:spacing w:after="0" w:line="240" w:lineRule="auto"/>
              <w:rPr>
                <w:rFonts w:ascii="Times New Roman CYR" w:eastAsia="Times New Roman" w:hAnsi="Times New Roman CYR" w:cs="Times New Roman CYR"/>
                <w:color w:val="000000"/>
                <w:sz w:val="20"/>
                <w:szCs w:val="20"/>
                <w:lang w:eastAsia="ru-RU"/>
              </w:rPr>
            </w:pPr>
            <w:r w:rsidRPr="005F47FA">
              <w:rPr>
                <w:rFonts w:ascii="Times New Roman CYR" w:eastAsia="Times New Roman" w:hAnsi="Times New Roman CYR" w:cs="Times New Roman CYR"/>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205,5</w:t>
            </w:r>
          </w:p>
        </w:tc>
      </w:tr>
      <w:tr w:rsidR="005F47FA" w:rsidRPr="005F47FA" w:rsidTr="005F47FA">
        <w:trPr>
          <w:trHeight w:val="1530"/>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106"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10</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79 1 1002</w:t>
            </w:r>
          </w:p>
        </w:tc>
        <w:tc>
          <w:tcPr>
            <w:tcW w:w="182" w:type="dxa"/>
            <w:tcBorders>
              <w:top w:val="nil"/>
              <w:left w:val="nil"/>
              <w:bottom w:val="single" w:sz="4" w:space="0" w:color="auto"/>
              <w:right w:val="single" w:sz="4" w:space="0" w:color="auto"/>
            </w:tcBorders>
            <w:shd w:val="clear" w:color="auto" w:fill="auto"/>
            <w:noWrap/>
            <w:vAlign w:val="center"/>
            <w:hideMark/>
          </w:tcPr>
          <w:p w:rsidR="005F47FA" w:rsidRPr="005F47FA" w:rsidRDefault="005F47FA" w:rsidP="005F47FA">
            <w:pPr>
              <w:spacing w:after="0" w:line="240" w:lineRule="auto"/>
              <w:rPr>
                <w:rFonts w:ascii="Times New Roman CYR" w:eastAsia="Times New Roman" w:hAnsi="Times New Roman CYR" w:cs="Times New Roman CYR"/>
                <w:color w:val="000000"/>
                <w:sz w:val="20"/>
                <w:szCs w:val="20"/>
                <w:lang w:eastAsia="ru-RU"/>
              </w:rPr>
            </w:pPr>
            <w:r w:rsidRPr="005F47FA">
              <w:rPr>
                <w:rFonts w:ascii="Times New Roman CYR" w:eastAsia="Times New Roman" w:hAnsi="Times New Roman CYR" w:cs="Times New Roman CYR"/>
                <w:color w:val="000000"/>
                <w:sz w:val="20"/>
                <w:szCs w:val="20"/>
                <w:lang w:eastAsia="ru-RU"/>
              </w:rPr>
              <w:t>310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205,5</w:t>
            </w:r>
          </w:p>
        </w:tc>
      </w:tr>
      <w:tr w:rsidR="005F47FA" w:rsidRPr="005F47FA" w:rsidTr="005F47FA">
        <w:trPr>
          <w:trHeight w:val="255"/>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Здравоохранение</w:t>
            </w:r>
            <w:proofErr w:type="gramStart"/>
            <w:r w:rsidRPr="005F47FA">
              <w:rPr>
                <w:rFonts w:ascii="Times New Roman" w:eastAsia="Times New Roman" w:hAnsi="Times New Roman" w:cs="Times New Roman"/>
                <w:sz w:val="20"/>
                <w:szCs w:val="20"/>
                <w:lang w:eastAsia="ru-RU"/>
              </w:rPr>
              <w:t xml:space="preserve"> ,</w:t>
            </w:r>
            <w:proofErr w:type="gramEnd"/>
            <w:r w:rsidRPr="005F47FA">
              <w:rPr>
                <w:rFonts w:ascii="Times New Roman" w:eastAsia="Times New Roman" w:hAnsi="Times New Roman" w:cs="Times New Roman"/>
                <w:sz w:val="20"/>
                <w:szCs w:val="20"/>
                <w:lang w:eastAsia="ru-RU"/>
              </w:rPr>
              <w:t>физическая культура и спорт</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48,6</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Физическая культура и спорт</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48,6</w:t>
            </w:r>
          </w:p>
        </w:tc>
      </w:tr>
      <w:tr w:rsidR="005F47FA" w:rsidRPr="005F47FA" w:rsidTr="005F47FA">
        <w:trPr>
          <w:trHeight w:val="1275"/>
        </w:trPr>
        <w:tc>
          <w:tcPr>
            <w:tcW w:w="7939" w:type="dxa"/>
            <w:tcBorders>
              <w:top w:val="nil"/>
              <w:left w:val="single" w:sz="4" w:space="0" w:color="auto"/>
              <w:bottom w:val="single" w:sz="4" w:space="0" w:color="auto"/>
              <w:right w:val="single" w:sz="4" w:space="0" w:color="auto"/>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Расходы на физкультурные и массовые спортивные мероприятия в рамках подпрограммы "Физкультура и спо</w:t>
            </w:r>
            <w:proofErr w:type="gramStart"/>
            <w:r w:rsidRPr="005F47FA">
              <w:rPr>
                <w:rFonts w:ascii="Times New Roman" w:eastAsia="Times New Roman" w:hAnsi="Times New Roman" w:cs="Times New Roman"/>
                <w:sz w:val="20"/>
                <w:szCs w:val="20"/>
                <w:lang w:eastAsia="ru-RU"/>
              </w:rPr>
              <w:t>рт  в кр</w:t>
            </w:r>
            <w:proofErr w:type="gramEnd"/>
            <w:r w:rsidRPr="005F47FA">
              <w:rPr>
                <w:rFonts w:ascii="Times New Roman" w:eastAsia="Times New Roman" w:hAnsi="Times New Roman" w:cs="Times New Roman"/>
                <w:sz w:val="20"/>
                <w:szCs w:val="20"/>
                <w:lang w:eastAsia="ru-RU"/>
              </w:rPr>
              <w:t>ивянском сельском поселении" муниципальной программы Кривянского сельского поселения «Развитие физической культуры и спорта»</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951</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11</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01</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84 1 2118</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240</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48,6</w:t>
            </w:r>
          </w:p>
        </w:tc>
      </w:tr>
      <w:tr w:rsidR="005F47FA" w:rsidRPr="005F47FA" w:rsidTr="005F47FA">
        <w:trPr>
          <w:trHeight w:val="255"/>
        </w:trPr>
        <w:tc>
          <w:tcPr>
            <w:tcW w:w="7939" w:type="dxa"/>
            <w:tcBorders>
              <w:top w:val="nil"/>
              <w:left w:val="single" w:sz="4" w:space="0" w:color="auto"/>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Итого</w:t>
            </w:r>
          </w:p>
        </w:tc>
        <w:tc>
          <w:tcPr>
            <w:tcW w:w="106"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 </w:t>
            </w:r>
          </w:p>
        </w:tc>
        <w:tc>
          <w:tcPr>
            <w:tcW w:w="26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25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1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182"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 </w:t>
            </w:r>
          </w:p>
        </w:tc>
        <w:tc>
          <w:tcPr>
            <w:tcW w:w="327" w:type="dxa"/>
            <w:tcBorders>
              <w:top w:val="nil"/>
              <w:left w:val="nil"/>
              <w:bottom w:val="single" w:sz="4" w:space="0" w:color="auto"/>
              <w:right w:val="single" w:sz="4" w:space="0" w:color="auto"/>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21946,1</w:t>
            </w:r>
          </w:p>
        </w:tc>
      </w:tr>
      <w:tr w:rsidR="005F47FA" w:rsidRPr="005F47FA" w:rsidTr="005F47FA">
        <w:trPr>
          <w:trHeight w:val="510"/>
        </w:trPr>
        <w:tc>
          <w:tcPr>
            <w:tcW w:w="7939"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r w:rsidRPr="005F47FA">
              <w:rPr>
                <w:rFonts w:ascii="Times New Roman" w:eastAsia="Times New Roman" w:hAnsi="Times New Roman" w:cs="Times New Roman"/>
                <w:sz w:val="20"/>
                <w:szCs w:val="20"/>
                <w:lang w:eastAsia="ru-RU"/>
              </w:rPr>
              <w:t>Глава Кривянского сельского поселения</w:t>
            </w:r>
          </w:p>
        </w:tc>
        <w:tc>
          <w:tcPr>
            <w:tcW w:w="106" w:type="dxa"/>
            <w:tcBorders>
              <w:top w:val="nil"/>
              <w:left w:val="nil"/>
              <w:bottom w:val="nil"/>
              <w:right w:val="nil"/>
            </w:tcBorders>
            <w:shd w:val="clear" w:color="auto" w:fill="auto"/>
            <w:noWrap/>
            <w:vAlign w:val="bottom"/>
            <w:hideMark/>
          </w:tcPr>
          <w:p w:rsidR="005F47FA" w:rsidRPr="005F47FA" w:rsidRDefault="005F47FA" w:rsidP="005F47FA">
            <w:pPr>
              <w:spacing w:after="0" w:line="240" w:lineRule="auto"/>
              <w:jc w:val="both"/>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569" w:type="dxa"/>
            <w:gridSpan w:val="2"/>
            <w:tcBorders>
              <w:top w:val="nil"/>
              <w:left w:val="nil"/>
              <w:bottom w:val="nil"/>
              <w:right w:val="nil"/>
            </w:tcBorders>
            <w:shd w:val="clear" w:color="auto" w:fill="auto"/>
            <w:vAlign w:val="bottom"/>
            <w:hideMark/>
          </w:tcPr>
          <w:p w:rsidR="005F47FA" w:rsidRPr="005F47FA" w:rsidRDefault="005F47FA" w:rsidP="005F47FA">
            <w:pPr>
              <w:spacing w:after="0" w:line="240" w:lineRule="auto"/>
              <w:jc w:val="center"/>
              <w:rPr>
                <w:rFonts w:ascii="Times New Roman" w:eastAsia="Times New Roman" w:hAnsi="Times New Roman" w:cs="Times New Roman"/>
                <w:color w:val="000000"/>
                <w:sz w:val="20"/>
                <w:szCs w:val="20"/>
                <w:lang w:eastAsia="ru-RU"/>
              </w:rPr>
            </w:pPr>
            <w:r w:rsidRPr="005F47FA">
              <w:rPr>
                <w:rFonts w:ascii="Times New Roman" w:eastAsia="Times New Roman" w:hAnsi="Times New Roman" w:cs="Times New Roman"/>
                <w:color w:val="000000"/>
                <w:sz w:val="20"/>
                <w:szCs w:val="20"/>
                <w:lang w:eastAsia="ru-RU"/>
              </w:rPr>
              <w:t>Л.Г.Зеленков</w:t>
            </w:r>
          </w:p>
        </w:tc>
        <w:tc>
          <w:tcPr>
            <w:tcW w:w="18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2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r>
      <w:tr w:rsidR="005F47FA" w:rsidRPr="005F47FA" w:rsidTr="005F47FA">
        <w:trPr>
          <w:trHeight w:val="255"/>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106"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25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1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2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r>
      <w:tr w:rsidR="005F47FA" w:rsidRPr="005F47FA" w:rsidTr="005F47FA">
        <w:trPr>
          <w:trHeight w:val="255"/>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106"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25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1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2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r>
      <w:tr w:rsidR="005F47FA" w:rsidRPr="005F47FA" w:rsidTr="005F47FA">
        <w:trPr>
          <w:trHeight w:val="255"/>
        </w:trPr>
        <w:tc>
          <w:tcPr>
            <w:tcW w:w="7939"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106" w:type="dxa"/>
            <w:tcBorders>
              <w:top w:val="nil"/>
              <w:left w:val="nil"/>
              <w:bottom w:val="nil"/>
              <w:right w:val="nil"/>
            </w:tcBorders>
            <w:shd w:val="clear" w:color="auto" w:fill="auto"/>
            <w:vAlign w:val="bottom"/>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25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1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color w:val="000000"/>
                <w:sz w:val="20"/>
                <w:szCs w:val="20"/>
                <w:lang w:eastAsia="ru-RU"/>
              </w:rPr>
            </w:pPr>
          </w:p>
        </w:tc>
        <w:tc>
          <w:tcPr>
            <w:tcW w:w="327" w:type="dxa"/>
            <w:tcBorders>
              <w:top w:val="nil"/>
              <w:left w:val="nil"/>
              <w:bottom w:val="nil"/>
              <w:right w:val="nil"/>
            </w:tcBorders>
            <w:shd w:val="clear" w:color="auto" w:fill="auto"/>
            <w:vAlign w:val="center"/>
            <w:hideMark/>
          </w:tcPr>
          <w:p w:rsidR="005F47FA" w:rsidRPr="005F47FA" w:rsidRDefault="005F47FA" w:rsidP="005F47FA">
            <w:pPr>
              <w:spacing w:after="0" w:line="240" w:lineRule="auto"/>
              <w:rPr>
                <w:rFonts w:ascii="Times New Roman" w:eastAsia="Times New Roman" w:hAnsi="Times New Roman" w:cs="Times New Roman"/>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evenAndOddHeaders/>
  <w:drawingGridHorizontalSpacing w:val="120"/>
  <w:displayHorizontalDrawingGridEvery w:val="2"/>
  <w:displayVerticalDrawingGridEvery w:val="2"/>
  <w:characterSpacingControl w:val="doNotCompress"/>
  <w:compat/>
  <w:rsids>
    <w:rsidRoot w:val="005F47FA"/>
    <w:rsid w:val="001A239E"/>
    <w:rsid w:val="005F47FA"/>
    <w:rsid w:val="00A50D69"/>
    <w:rsid w:val="00D7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986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1814</Words>
  <Characters>10341</Characters>
  <Application>Microsoft Office Word</Application>
  <DocSecurity>0</DocSecurity>
  <Lines>86</Lines>
  <Paragraphs>24</Paragraphs>
  <ScaleCrop>false</ScaleCrop>
  <Company/>
  <LinksUpToDate>false</LinksUpToDate>
  <CharactersWithSpaces>12131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2014-01-10T11:26:00Z</dcterms:created>
  <dcterms:modified xsi:type="dcterms:W3CDTF">2014-01-10T11:26:00Z</dcterms:modified>
</cp:coreProperties>
</file>